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41A23" w:rsidRPr="00741A23" w:rsidRDefault="00741A23" w:rsidP="00314F31">
      <w:pPr>
        <w:spacing w:line="480" w:lineRule="auto"/>
        <w:rPr>
          <w:rFonts w:ascii="Times New Roman" w:eastAsia="Times New Roman" w:hAnsi="Times New Roman" w:cs="Times New Roman"/>
          <w:sz w:val="24"/>
          <w:szCs w:val="24"/>
        </w:rPr>
      </w:pPr>
    </w:p>
    <w:p w:rsidR="00741A23" w:rsidRPr="00741A23" w:rsidRDefault="00741A23" w:rsidP="00314F31">
      <w:pPr>
        <w:spacing w:line="480" w:lineRule="auto"/>
        <w:rPr>
          <w:rFonts w:ascii="Times New Roman" w:eastAsia="Times New Roman" w:hAnsi="Times New Roman" w:cs="Times New Roman"/>
          <w:sz w:val="24"/>
          <w:szCs w:val="24"/>
        </w:rPr>
      </w:pPr>
    </w:p>
    <w:p w:rsidR="00741A23" w:rsidRPr="00741A23" w:rsidRDefault="00741A23" w:rsidP="00314F31">
      <w:pPr>
        <w:spacing w:line="480" w:lineRule="auto"/>
        <w:rPr>
          <w:rFonts w:ascii="Times New Roman" w:eastAsia="Times New Roman" w:hAnsi="Times New Roman" w:cs="Times New Roman"/>
          <w:sz w:val="24"/>
          <w:szCs w:val="24"/>
        </w:rPr>
      </w:pPr>
    </w:p>
    <w:p w:rsidR="00741A23" w:rsidRPr="00741A23" w:rsidRDefault="00741A23" w:rsidP="00314F31">
      <w:pPr>
        <w:spacing w:line="480" w:lineRule="auto"/>
        <w:rPr>
          <w:rFonts w:ascii="Times New Roman" w:eastAsia="Times New Roman" w:hAnsi="Times New Roman" w:cs="Times New Roman"/>
          <w:sz w:val="24"/>
          <w:szCs w:val="24"/>
        </w:rPr>
      </w:pPr>
    </w:p>
    <w:p w:rsidR="00741A23" w:rsidRPr="00741A23" w:rsidRDefault="00741A23" w:rsidP="00314F31">
      <w:pPr>
        <w:spacing w:line="480" w:lineRule="auto"/>
        <w:rPr>
          <w:rFonts w:ascii="Times New Roman" w:eastAsia="Times New Roman" w:hAnsi="Times New Roman" w:cs="Times New Roman"/>
          <w:sz w:val="24"/>
          <w:szCs w:val="24"/>
        </w:rPr>
      </w:pPr>
    </w:p>
    <w:p w:rsidR="00741A23" w:rsidRDefault="00741A23" w:rsidP="00314F31">
      <w:pPr>
        <w:spacing w:line="480" w:lineRule="auto"/>
        <w:rPr>
          <w:rFonts w:ascii="Times New Roman" w:eastAsia="Times New Roman" w:hAnsi="Times New Roman" w:cs="Times New Roman"/>
          <w:sz w:val="24"/>
          <w:szCs w:val="24"/>
        </w:rPr>
      </w:pPr>
    </w:p>
    <w:p w:rsidR="00314F31" w:rsidRPr="00741A23" w:rsidRDefault="00314F31" w:rsidP="00314F31">
      <w:pPr>
        <w:spacing w:line="480" w:lineRule="auto"/>
        <w:rPr>
          <w:rFonts w:ascii="Times New Roman" w:eastAsia="Times New Roman" w:hAnsi="Times New Roman" w:cs="Times New Roman"/>
          <w:sz w:val="24"/>
          <w:szCs w:val="24"/>
        </w:rPr>
      </w:pPr>
    </w:p>
    <w:p w:rsidR="00741A23" w:rsidRPr="00314F31" w:rsidRDefault="00741A23" w:rsidP="00314F31">
      <w:pPr>
        <w:spacing w:line="480" w:lineRule="auto"/>
        <w:jc w:val="center"/>
        <w:rPr>
          <w:rFonts w:ascii="Times New Roman" w:eastAsia="Times New Roman" w:hAnsi="Times New Roman" w:cs="Times New Roman"/>
          <w:b/>
          <w:sz w:val="24"/>
          <w:szCs w:val="24"/>
        </w:rPr>
      </w:pPr>
      <w:r w:rsidRPr="00314F31">
        <w:rPr>
          <w:rFonts w:ascii="Times New Roman" w:eastAsia="Times New Roman" w:hAnsi="Times New Roman" w:cs="Times New Roman"/>
          <w:b/>
          <w:sz w:val="24"/>
          <w:szCs w:val="24"/>
        </w:rPr>
        <w:t>Part 1: Module 4: Discussion 1</w:t>
      </w:r>
    </w:p>
    <w:p w:rsidR="00741A23" w:rsidRPr="00741A23" w:rsidRDefault="00741A23" w:rsidP="00314F31">
      <w:pPr>
        <w:spacing w:line="480" w:lineRule="auto"/>
        <w:jc w:val="center"/>
        <w:rPr>
          <w:rFonts w:ascii="Times New Roman" w:eastAsia="Times New Roman" w:hAnsi="Times New Roman" w:cs="Times New Roman"/>
          <w:sz w:val="24"/>
          <w:szCs w:val="24"/>
        </w:rPr>
      </w:pPr>
      <w:r w:rsidRPr="00741A23">
        <w:rPr>
          <w:rFonts w:ascii="Times New Roman" w:eastAsia="Times New Roman" w:hAnsi="Times New Roman" w:cs="Times New Roman"/>
          <w:sz w:val="24"/>
          <w:szCs w:val="24"/>
        </w:rPr>
        <w:t>Name</w:t>
      </w:r>
    </w:p>
    <w:p w:rsidR="00741A23" w:rsidRPr="00741A23" w:rsidRDefault="00741A23" w:rsidP="00314F31">
      <w:pPr>
        <w:spacing w:line="480" w:lineRule="auto"/>
        <w:jc w:val="center"/>
        <w:rPr>
          <w:rFonts w:ascii="Times New Roman" w:eastAsia="Times New Roman" w:hAnsi="Times New Roman" w:cs="Times New Roman"/>
          <w:sz w:val="24"/>
          <w:szCs w:val="24"/>
        </w:rPr>
      </w:pPr>
      <w:r w:rsidRPr="00741A23">
        <w:rPr>
          <w:rFonts w:ascii="Times New Roman" w:eastAsia="Times New Roman" w:hAnsi="Times New Roman" w:cs="Times New Roman"/>
          <w:sz w:val="24"/>
          <w:szCs w:val="24"/>
        </w:rPr>
        <w:t>Institution</w:t>
      </w:r>
    </w:p>
    <w:p w:rsidR="00741A23" w:rsidRPr="00741A23" w:rsidRDefault="00741A23" w:rsidP="00314F31">
      <w:pPr>
        <w:spacing w:line="480" w:lineRule="auto"/>
        <w:jc w:val="center"/>
        <w:rPr>
          <w:rFonts w:ascii="Times New Roman" w:eastAsia="Times New Roman" w:hAnsi="Times New Roman" w:cs="Times New Roman"/>
          <w:sz w:val="24"/>
          <w:szCs w:val="24"/>
        </w:rPr>
      </w:pPr>
      <w:r w:rsidRPr="00741A23">
        <w:rPr>
          <w:rFonts w:ascii="Times New Roman" w:eastAsia="Times New Roman" w:hAnsi="Times New Roman" w:cs="Times New Roman"/>
          <w:sz w:val="24"/>
          <w:szCs w:val="24"/>
        </w:rPr>
        <w:t>Date</w:t>
      </w:r>
    </w:p>
    <w:p w:rsidR="00741A23" w:rsidRPr="00741A23" w:rsidRDefault="00741A23" w:rsidP="00314F31">
      <w:pPr>
        <w:spacing w:line="480" w:lineRule="auto"/>
        <w:rPr>
          <w:rFonts w:ascii="Times New Roman" w:eastAsia="Times New Roman" w:hAnsi="Times New Roman" w:cs="Times New Roman"/>
          <w:sz w:val="24"/>
          <w:szCs w:val="24"/>
        </w:rPr>
      </w:pPr>
    </w:p>
    <w:p w:rsidR="00741A23" w:rsidRPr="00741A23" w:rsidRDefault="00741A23" w:rsidP="00314F31">
      <w:pPr>
        <w:spacing w:line="480" w:lineRule="auto"/>
        <w:rPr>
          <w:rFonts w:ascii="Times New Roman" w:eastAsia="Times New Roman" w:hAnsi="Times New Roman" w:cs="Times New Roman"/>
          <w:sz w:val="24"/>
          <w:szCs w:val="24"/>
        </w:rPr>
      </w:pPr>
    </w:p>
    <w:p w:rsidR="00741A23" w:rsidRPr="00741A23" w:rsidRDefault="00741A23" w:rsidP="00314F31">
      <w:pPr>
        <w:spacing w:line="480" w:lineRule="auto"/>
        <w:rPr>
          <w:rFonts w:ascii="Times New Roman" w:eastAsia="Times New Roman" w:hAnsi="Times New Roman" w:cs="Times New Roman"/>
          <w:sz w:val="24"/>
          <w:szCs w:val="24"/>
        </w:rPr>
      </w:pPr>
    </w:p>
    <w:p w:rsidR="00741A23" w:rsidRPr="00741A23" w:rsidRDefault="00741A23" w:rsidP="00314F31">
      <w:pPr>
        <w:spacing w:line="480" w:lineRule="auto"/>
        <w:rPr>
          <w:rFonts w:ascii="Times New Roman" w:eastAsia="Times New Roman" w:hAnsi="Times New Roman" w:cs="Times New Roman"/>
          <w:sz w:val="24"/>
          <w:szCs w:val="24"/>
        </w:rPr>
      </w:pPr>
    </w:p>
    <w:p w:rsidR="00741A23" w:rsidRPr="00741A23" w:rsidRDefault="00741A23" w:rsidP="00314F31">
      <w:pPr>
        <w:spacing w:line="480" w:lineRule="auto"/>
        <w:rPr>
          <w:rFonts w:ascii="Times New Roman" w:eastAsia="Times New Roman" w:hAnsi="Times New Roman" w:cs="Times New Roman"/>
          <w:sz w:val="24"/>
          <w:szCs w:val="24"/>
        </w:rPr>
      </w:pPr>
    </w:p>
    <w:p w:rsidR="00741A23" w:rsidRPr="00741A23" w:rsidRDefault="00741A23" w:rsidP="00314F31">
      <w:pPr>
        <w:spacing w:line="480" w:lineRule="auto"/>
        <w:rPr>
          <w:rFonts w:ascii="Times New Roman" w:eastAsia="Times New Roman" w:hAnsi="Times New Roman" w:cs="Times New Roman"/>
          <w:sz w:val="24"/>
          <w:szCs w:val="24"/>
        </w:rPr>
      </w:pPr>
    </w:p>
    <w:p w:rsidR="00741A23" w:rsidRPr="00314F31" w:rsidRDefault="00741A23" w:rsidP="00314F31">
      <w:pPr>
        <w:spacing w:line="480" w:lineRule="auto"/>
        <w:jc w:val="center"/>
        <w:rPr>
          <w:rFonts w:ascii="Times New Roman" w:eastAsia="Times New Roman" w:hAnsi="Times New Roman" w:cs="Times New Roman"/>
          <w:b/>
          <w:sz w:val="24"/>
          <w:szCs w:val="24"/>
        </w:rPr>
      </w:pPr>
      <w:r w:rsidRPr="00314F31">
        <w:rPr>
          <w:rFonts w:ascii="Times New Roman" w:eastAsia="Times New Roman" w:hAnsi="Times New Roman" w:cs="Times New Roman"/>
          <w:b/>
          <w:sz w:val="24"/>
          <w:szCs w:val="24"/>
        </w:rPr>
        <w:lastRenderedPageBreak/>
        <w:t>Part 1: Module 4: Discussion 1</w:t>
      </w:r>
    </w:p>
    <w:p w:rsidR="00741A23" w:rsidRPr="00314F31" w:rsidRDefault="00741A23" w:rsidP="00314F31">
      <w:pPr>
        <w:pStyle w:val="ListParagraph"/>
        <w:numPr>
          <w:ilvl w:val="0"/>
          <w:numId w:val="3"/>
        </w:numPr>
        <w:spacing w:line="480" w:lineRule="auto"/>
        <w:rPr>
          <w:rFonts w:ascii="Times New Roman" w:eastAsia="Times New Roman" w:hAnsi="Times New Roman" w:cs="Times New Roman"/>
          <w:sz w:val="24"/>
          <w:szCs w:val="24"/>
        </w:rPr>
      </w:pPr>
      <w:r w:rsidRPr="00314F31">
        <w:rPr>
          <w:rFonts w:ascii="Times New Roman" w:eastAsia="Times New Roman" w:hAnsi="Times New Roman" w:cs="Times New Roman"/>
          <w:sz w:val="24"/>
          <w:szCs w:val="24"/>
        </w:rPr>
        <w:t>Using at least three specific examples, discuss "classroom teacher strategies" to improve access to the curriculum for students with disabilities.</w:t>
      </w:r>
    </w:p>
    <w:p w:rsidR="00741A23" w:rsidRPr="00741A23" w:rsidRDefault="00741A23" w:rsidP="00314F31">
      <w:pPr>
        <w:spacing w:line="480" w:lineRule="auto"/>
        <w:ind w:firstLine="720"/>
        <w:rPr>
          <w:rFonts w:ascii="Times New Roman" w:eastAsia="Times New Roman" w:hAnsi="Times New Roman" w:cs="Times New Roman"/>
          <w:sz w:val="24"/>
          <w:szCs w:val="24"/>
        </w:rPr>
      </w:pPr>
      <w:r w:rsidRPr="00741A23">
        <w:rPr>
          <w:rFonts w:ascii="Times New Roman" w:eastAsia="Times New Roman" w:hAnsi="Times New Roman" w:cs="Times New Roman"/>
          <w:sz w:val="24"/>
          <w:szCs w:val="24"/>
        </w:rPr>
        <w:t>One of the strategies through which teachers can improve curriculum access for students with learning disabilities is by using instructional methods that include differentiated and computer-assisted instructions. Differentiated instruction is whereby an educator diagnoses the readiness and interest of the students and ensures that the incorporated instructions help the students to meet their curriculum needs. Computer instructions are whereby computer programs are used to provide content to students and help them achieve their educational goals. Another strategy would be the use of media as well as materials</w:t>
      </w:r>
      <w:r w:rsidR="00314F31">
        <w:rPr>
          <w:rFonts w:ascii="Times New Roman" w:eastAsia="Times New Roman" w:hAnsi="Times New Roman" w:cs="Times New Roman"/>
          <w:sz w:val="24"/>
          <w:szCs w:val="24"/>
        </w:rPr>
        <w:t xml:space="preserve"> (</w:t>
      </w:r>
      <w:r w:rsidR="00314F31" w:rsidRPr="00741A23">
        <w:rPr>
          <w:rFonts w:ascii="Times New Roman" w:eastAsia="Times New Roman" w:hAnsi="Times New Roman" w:cs="Times New Roman"/>
          <w:sz w:val="24"/>
          <w:szCs w:val="24"/>
        </w:rPr>
        <w:t>Flexer</w:t>
      </w:r>
      <w:r w:rsidR="00314F31">
        <w:rPr>
          <w:rFonts w:ascii="Times New Roman" w:eastAsia="Times New Roman" w:hAnsi="Times New Roman" w:cs="Times New Roman"/>
          <w:sz w:val="24"/>
          <w:szCs w:val="24"/>
        </w:rPr>
        <w:t xml:space="preserve"> et al., 2012)</w:t>
      </w:r>
      <w:r w:rsidRPr="00741A23">
        <w:rPr>
          <w:rFonts w:ascii="Times New Roman" w:eastAsia="Times New Roman" w:hAnsi="Times New Roman" w:cs="Times New Roman"/>
          <w:sz w:val="24"/>
          <w:szCs w:val="24"/>
        </w:rPr>
        <w:t>. When media is used alongside materials, it ensures that curriculum texts and the general materials for education programs are modified to meet the needs of the students. Materials that use high technology include devices for communication and taped textbooks. A different strategy that can be used for teachers to ensure access to the curriculum for students with special needs is ensuring student's support as well as accommodation. The needed support may include paraprofessionals and physical therapists. Teachers have to meet and collaborate with various partners and execute effective strategies that ensure that each student has access to the education curriculum</w:t>
      </w:r>
      <w:r w:rsidR="00314F31">
        <w:rPr>
          <w:rFonts w:ascii="Times New Roman" w:eastAsia="Times New Roman" w:hAnsi="Times New Roman" w:cs="Times New Roman"/>
          <w:sz w:val="24"/>
          <w:szCs w:val="24"/>
        </w:rPr>
        <w:t xml:space="preserve"> (</w:t>
      </w:r>
      <w:r w:rsidR="00314F31" w:rsidRPr="00741A23">
        <w:rPr>
          <w:rFonts w:ascii="Times New Roman" w:eastAsia="Times New Roman" w:hAnsi="Times New Roman" w:cs="Times New Roman"/>
          <w:sz w:val="24"/>
          <w:szCs w:val="24"/>
        </w:rPr>
        <w:t>Gilmour</w:t>
      </w:r>
      <w:r w:rsidR="00314F31">
        <w:rPr>
          <w:rFonts w:ascii="Times New Roman" w:eastAsia="Times New Roman" w:hAnsi="Times New Roman" w:cs="Times New Roman"/>
          <w:sz w:val="24"/>
          <w:szCs w:val="24"/>
        </w:rPr>
        <w:t xml:space="preserve"> et al., 2019)</w:t>
      </w:r>
      <w:r w:rsidRPr="00741A23">
        <w:rPr>
          <w:rFonts w:ascii="Times New Roman" w:eastAsia="Times New Roman" w:hAnsi="Times New Roman" w:cs="Times New Roman"/>
          <w:sz w:val="24"/>
          <w:szCs w:val="24"/>
        </w:rPr>
        <w:t>.</w:t>
      </w:r>
    </w:p>
    <w:p w:rsidR="00314F31" w:rsidRDefault="00314F31" w:rsidP="00314F31">
      <w:pPr>
        <w:spacing w:line="480" w:lineRule="auto"/>
        <w:jc w:val="center"/>
        <w:rPr>
          <w:rFonts w:ascii="Times New Roman" w:eastAsia="Times New Roman" w:hAnsi="Times New Roman" w:cs="Times New Roman"/>
          <w:b/>
          <w:sz w:val="24"/>
          <w:szCs w:val="24"/>
        </w:rPr>
      </w:pPr>
    </w:p>
    <w:p w:rsidR="00314F31" w:rsidRDefault="00314F31" w:rsidP="00314F31">
      <w:pPr>
        <w:spacing w:line="480" w:lineRule="auto"/>
        <w:jc w:val="center"/>
        <w:rPr>
          <w:rFonts w:ascii="Times New Roman" w:eastAsia="Times New Roman" w:hAnsi="Times New Roman" w:cs="Times New Roman"/>
          <w:b/>
          <w:sz w:val="24"/>
          <w:szCs w:val="24"/>
        </w:rPr>
      </w:pPr>
    </w:p>
    <w:p w:rsidR="00314F31" w:rsidRDefault="00314F31" w:rsidP="00314F31">
      <w:pPr>
        <w:spacing w:line="480" w:lineRule="auto"/>
        <w:jc w:val="center"/>
        <w:rPr>
          <w:rFonts w:ascii="Times New Roman" w:eastAsia="Times New Roman" w:hAnsi="Times New Roman" w:cs="Times New Roman"/>
          <w:b/>
          <w:sz w:val="24"/>
          <w:szCs w:val="24"/>
        </w:rPr>
      </w:pPr>
    </w:p>
    <w:p w:rsidR="00741A23" w:rsidRPr="00F877D8" w:rsidRDefault="00741A23" w:rsidP="00314F31">
      <w:pPr>
        <w:spacing w:line="480" w:lineRule="auto"/>
        <w:jc w:val="center"/>
        <w:rPr>
          <w:rFonts w:ascii="Times New Roman" w:eastAsia="Times New Roman" w:hAnsi="Times New Roman" w:cs="Times New Roman"/>
          <w:b/>
          <w:sz w:val="24"/>
          <w:szCs w:val="24"/>
        </w:rPr>
      </w:pPr>
      <w:r w:rsidRPr="00F877D8">
        <w:rPr>
          <w:rFonts w:ascii="Times New Roman" w:eastAsia="Times New Roman" w:hAnsi="Times New Roman" w:cs="Times New Roman"/>
          <w:b/>
          <w:sz w:val="24"/>
          <w:szCs w:val="24"/>
        </w:rPr>
        <w:lastRenderedPageBreak/>
        <w:t>References</w:t>
      </w:r>
    </w:p>
    <w:p w:rsidR="00741A23" w:rsidRPr="00741A23" w:rsidRDefault="00741A23" w:rsidP="00314F31">
      <w:pPr>
        <w:spacing w:line="480" w:lineRule="auto"/>
        <w:ind w:left="720" w:hanging="720"/>
        <w:rPr>
          <w:rFonts w:ascii="Times New Roman" w:eastAsia="Times New Roman" w:hAnsi="Times New Roman" w:cs="Times New Roman"/>
          <w:sz w:val="24"/>
          <w:szCs w:val="24"/>
        </w:rPr>
      </w:pPr>
      <w:r w:rsidRPr="00741A23">
        <w:rPr>
          <w:rFonts w:ascii="Times New Roman" w:eastAsia="Times New Roman" w:hAnsi="Times New Roman" w:cs="Times New Roman"/>
          <w:sz w:val="24"/>
          <w:szCs w:val="24"/>
        </w:rPr>
        <w:t xml:space="preserve">Flexer, R. W., Baer, R. M., Luft, P. J., &amp; Simmons, T. J. (2012). </w:t>
      </w:r>
      <w:r w:rsidRPr="00314F31">
        <w:rPr>
          <w:rFonts w:ascii="Times New Roman" w:eastAsia="Times New Roman" w:hAnsi="Times New Roman" w:cs="Times New Roman"/>
          <w:i/>
          <w:sz w:val="24"/>
          <w:szCs w:val="24"/>
        </w:rPr>
        <w:t>Transition planning for secondary students with disabilities</w:t>
      </w:r>
      <w:r w:rsidRPr="00741A23">
        <w:rPr>
          <w:rFonts w:ascii="Times New Roman" w:eastAsia="Times New Roman" w:hAnsi="Times New Roman" w:cs="Times New Roman"/>
          <w:sz w:val="24"/>
          <w:szCs w:val="24"/>
        </w:rPr>
        <w:t xml:space="preserve">. Pearson. </w:t>
      </w:r>
    </w:p>
    <w:p w:rsidR="00741A23" w:rsidRPr="00741A23" w:rsidRDefault="00741A23" w:rsidP="00314F31">
      <w:pPr>
        <w:spacing w:line="480" w:lineRule="auto"/>
        <w:ind w:left="720" w:hanging="720"/>
        <w:rPr>
          <w:rFonts w:ascii="Times New Roman" w:eastAsia="Times New Roman" w:hAnsi="Times New Roman" w:cs="Times New Roman"/>
          <w:sz w:val="24"/>
          <w:szCs w:val="24"/>
        </w:rPr>
      </w:pPr>
      <w:r w:rsidRPr="00741A23">
        <w:rPr>
          <w:rFonts w:ascii="Times New Roman" w:eastAsia="Times New Roman" w:hAnsi="Times New Roman" w:cs="Times New Roman"/>
          <w:sz w:val="24"/>
          <w:szCs w:val="24"/>
        </w:rPr>
        <w:t>Gilmour, A. F., Fuchs, D., &amp;Wehby, J. H. (2019). Are students with disabilities accessing the curriculum? A meta-analysis of the reading achievement gap between students with and without disabili</w:t>
      </w:r>
      <w:bookmarkStart w:id="0" w:name="_GoBack"/>
      <w:bookmarkEnd w:id="0"/>
      <w:r w:rsidRPr="00741A23">
        <w:rPr>
          <w:rFonts w:ascii="Times New Roman" w:eastAsia="Times New Roman" w:hAnsi="Times New Roman" w:cs="Times New Roman"/>
          <w:sz w:val="24"/>
          <w:szCs w:val="24"/>
        </w:rPr>
        <w:t xml:space="preserve">ties. </w:t>
      </w:r>
      <w:r w:rsidRPr="00314F31">
        <w:rPr>
          <w:rFonts w:ascii="Times New Roman" w:eastAsia="Times New Roman" w:hAnsi="Times New Roman" w:cs="Times New Roman"/>
          <w:i/>
          <w:sz w:val="24"/>
          <w:szCs w:val="24"/>
        </w:rPr>
        <w:t>Exceptional Children</w:t>
      </w:r>
      <w:r w:rsidRPr="00741A23">
        <w:rPr>
          <w:rFonts w:ascii="Times New Roman" w:eastAsia="Times New Roman" w:hAnsi="Times New Roman" w:cs="Times New Roman"/>
          <w:sz w:val="24"/>
          <w:szCs w:val="24"/>
        </w:rPr>
        <w:t>, 85(3), 329-346.</w:t>
      </w:r>
    </w:p>
    <w:p w:rsidR="00741A23" w:rsidRPr="00741A23" w:rsidRDefault="00741A23" w:rsidP="00314F31">
      <w:pPr>
        <w:spacing w:line="480" w:lineRule="auto"/>
        <w:rPr>
          <w:rFonts w:ascii="Times New Roman" w:eastAsia="Times New Roman" w:hAnsi="Times New Roman" w:cs="Times New Roman"/>
          <w:sz w:val="24"/>
          <w:szCs w:val="24"/>
        </w:rPr>
      </w:pPr>
    </w:p>
    <w:p w:rsidR="00684E6F" w:rsidRPr="00741A23" w:rsidRDefault="00684E6F" w:rsidP="00314F31">
      <w:pPr>
        <w:spacing w:line="480" w:lineRule="auto"/>
      </w:pPr>
    </w:p>
    <w:sectPr w:rsidR="00684E6F" w:rsidRPr="00741A23" w:rsidSect="00AC590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B0574" w:rsidRDefault="002B0574" w:rsidP="00AC590A">
      <w:pPr>
        <w:spacing w:after="0" w:line="240" w:lineRule="auto"/>
      </w:pPr>
      <w:r>
        <w:separator/>
      </w:r>
    </w:p>
  </w:endnote>
  <w:endnote w:type="continuationSeparator" w:id="1">
    <w:p w:rsidR="002B0574" w:rsidRDefault="002B0574" w:rsidP="00AC59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B0574" w:rsidRDefault="002B0574" w:rsidP="00AC590A">
      <w:pPr>
        <w:spacing w:after="0" w:line="240" w:lineRule="auto"/>
      </w:pPr>
      <w:r>
        <w:separator/>
      </w:r>
    </w:p>
  </w:footnote>
  <w:footnote w:type="continuationSeparator" w:id="1">
    <w:p w:rsidR="002B0574" w:rsidRDefault="002B0574" w:rsidP="00AC590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590A" w:rsidRPr="00AC590A" w:rsidRDefault="00AC590A">
    <w:pPr>
      <w:pStyle w:val="Header"/>
      <w:rPr>
        <w:rFonts w:ascii="Times New Roman" w:hAnsi="Times New Roman" w:cs="Times New Roman"/>
        <w:sz w:val="24"/>
        <w:szCs w:val="24"/>
      </w:rPr>
    </w:pPr>
    <w:r w:rsidRPr="00AC590A">
      <w:rPr>
        <w:rFonts w:ascii="Times New Roman" w:hAnsi="Times New Roman" w:cs="Times New Roman"/>
        <w:sz w:val="24"/>
        <w:szCs w:val="24"/>
      </w:rPr>
      <w:t>PART 1: MODULE 4: DISCUSSION 1</w:t>
    </w:r>
    <w:r w:rsidRPr="00AC590A">
      <w:rPr>
        <w:rFonts w:ascii="Times New Roman" w:hAnsi="Times New Roman" w:cs="Times New Roman"/>
        <w:sz w:val="24"/>
        <w:szCs w:val="24"/>
      </w:rPr>
      <w:tab/>
    </w:r>
    <w:r w:rsidRPr="00AC590A">
      <w:rPr>
        <w:rFonts w:ascii="Times New Roman" w:hAnsi="Times New Roman" w:cs="Times New Roman"/>
        <w:sz w:val="24"/>
        <w:szCs w:val="24"/>
      </w:rPr>
      <w:tab/>
    </w:r>
    <w:r w:rsidR="00E73566" w:rsidRPr="00AC590A">
      <w:rPr>
        <w:rFonts w:ascii="Times New Roman" w:hAnsi="Times New Roman" w:cs="Times New Roman"/>
        <w:sz w:val="24"/>
        <w:szCs w:val="24"/>
      </w:rPr>
      <w:fldChar w:fldCharType="begin"/>
    </w:r>
    <w:r w:rsidRPr="00AC590A">
      <w:rPr>
        <w:rFonts w:ascii="Times New Roman" w:hAnsi="Times New Roman" w:cs="Times New Roman"/>
        <w:sz w:val="24"/>
        <w:szCs w:val="24"/>
      </w:rPr>
      <w:instrText xml:space="preserve"> PAGE   \* MERGEFORMAT </w:instrText>
    </w:r>
    <w:r w:rsidR="00E73566" w:rsidRPr="00AC590A">
      <w:rPr>
        <w:rFonts w:ascii="Times New Roman" w:hAnsi="Times New Roman" w:cs="Times New Roman"/>
        <w:sz w:val="24"/>
        <w:szCs w:val="24"/>
      </w:rPr>
      <w:fldChar w:fldCharType="separate"/>
    </w:r>
    <w:r w:rsidR="00C4101E">
      <w:rPr>
        <w:rFonts w:ascii="Times New Roman" w:hAnsi="Times New Roman" w:cs="Times New Roman"/>
        <w:noProof/>
        <w:sz w:val="24"/>
        <w:szCs w:val="24"/>
      </w:rPr>
      <w:t>2</w:t>
    </w:r>
    <w:r w:rsidR="00E73566" w:rsidRPr="00AC590A">
      <w:rPr>
        <w:rFonts w:ascii="Times New Roman" w:hAnsi="Times New Roman" w:cs="Times New Roman"/>
        <w:noProof/>
        <w:sz w:val="24"/>
        <w:szCs w:val="24"/>
      </w:rPr>
      <w:fldChar w:fldCharType="end"/>
    </w:r>
  </w:p>
  <w:p w:rsidR="00AC590A" w:rsidRDefault="00AC590A">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590A" w:rsidRPr="00AC590A" w:rsidRDefault="00AC590A">
    <w:pPr>
      <w:pStyle w:val="Header"/>
      <w:rPr>
        <w:rFonts w:ascii="Times New Roman" w:hAnsi="Times New Roman" w:cs="Times New Roman"/>
        <w:sz w:val="24"/>
        <w:szCs w:val="24"/>
      </w:rPr>
    </w:pPr>
    <w:r w:rsidRPr="00AC590A">
      <w:rPr>
        <w:rFonts w:ascii="Times New Roman" w:hAnsi="Times New Roman" w:cs="Times New Roman"/>
        <w:sz w:val="24"/>
        <w:szCs w:val="24"/>
      </w:rPr>
      <w:t>PART 1: MODULE 4: DISCUSSION 1</w:t>
    </w:r>
    <w:r w:rsidRPr="00AC590A">
      <w:rPr>
        <w:rFonts w:ascii="Times New Roman" w:hAnsi="Times New Roman" w:cs="Times New Roman"/>
        <w:sz w:val="24"/>
        <w:szCs w:val="24"/>
      </w:rPr>
      <w:tab/>
    </w:r>
    <w:r w:rsidRPr="00AC590A">
      <w:rPr>
        <w:rFonts w:ascii="Times New Roman" w:hAnsi="Times New Roman" w:cs="Times New Roman"/>
        <w:sz w:val="24"/>
        <w:szCs w:val="24"/>
      </w:rPr>
      <w:tab/>
    </w:r>
    <w:r w:rsidR="00E73566" w:rsidRPr="00AC590A">
      <w:rPr>
        <w:rFonts w:ascii="Times New Roman" w:hAnsi="Times New Roman" w:cs="Times New Roman"/>
        <w:sz w:val="24"/>
        <w:szCs w:val="24"/>
      </w:rPr>
      <w:fldChar w:fldCharType="begin"/>
    </w:r>
    <w:r w:rsidRPr="00AC590A">
      <w:rPr>
        <w:rFonts w:ascii="Times New Roman" w:hAnsi="Times New Roman" w:cs="Times New Roman"/>
        <w:sz w:val="24"/>
        <w:szCs w:val="24"/>
      </w:rPr>
      <w:instrText xml:space="preserve"> PAGE   \* MERGEFORMAT </w:instrText>
    </w:r>
    <w:r w:rsidR="00E73566" w:rsidRPr="00AC590A">
      <w:rPr>
        <w:rFonts w:ascii="Times New Roman" w:hAnsi="Times New Roman" w:cs="Times New Roman"/>
        <w:sz w:val="24"/>
        <w:szCs w:val="24"/>
      </w:rPr>
      <w:fldChar w:fldCharType="separate"/>
    </w:r>
    <w:r w:rsidR="00C4101E">
      <w:rPr>
        <w:rFonts w:ascii="Times New Roman" w:hAnsi="Times New Roman" w:cs="Times New Roman"/>
        <w:noProof/>
        <w:sz w:val="24"/>
        <w:szCs w:val="24"/>
      </w:rPr>
      <w:t>1</w:t>
    </w:r>
    <w:r w:rsidR="00E73566" w:rsidRPr="00AC590A">
      <w:rPr>
        <w:rFonts w:ascii="Times New Roman" w:hAnsi="Times New Roman" w:cs="Times New Roman"/>
        <w:noProof/>
        <w:sz w:val="24"/>
        <w:szCs w:val="24"/>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12829A1"/>
    <w:multiLevelType w:val="hybridMultilevel"/>
    <w:tmpl w:val="706EBE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DE66F87"/>
    <w:multiLevelType w:val="hybridMultilevel"/>
    <w:tmpl w:val="3F04CCE6"/>
    <w:lvl w:ilvl="0" w:tplc="E0140800">
      <w:start w:val="1"/>
      <w:numFmt w:val="decimal"/>
      <w:lvlText w:val="%1."/>
      <w:lvlJc w:val="left"/>
      <w:pPr>
        <w:ind w:left="720" w:hanging="360"/>
      </w:pPr>
      <w:rPr>
        <w:rFonts w:ascii="Times New Roman" w:eastAsia="Times New Roman" w:hAnsi="Times New Roman" w:cs="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655427A"/>
    <w:multiLevelType w:val="hybridMultilevel"/>
    <w:tmpl w:val="6B2AA0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B25F7A"/>
    <w:rsid w:val="00161C52"/>
    <w:rsid w:val="002B0574"/>
    <w:rsid w:val="002B4996"/>
    <w:rsid w:val="00314F31"/>
    <w:rsid w:val="0045300F"/>
    <w:rsid w:val="004A1C71"/>
    <w:rsid w:val="005615C6"/>
    <w:rsid w:val="00684E6F"/>
    <w:rsid w:val="00741A23"/>
    <w:rsid w:val="008954CD"/>
    <w:rsid w:val="00923163"/>
    <w:rsid w:val="00AC590A"/>
    <w:rsid w:val="00B25F7A"/>
    <w:rsid w:val="00B86095"/>
    <w:rsid w:val="00B86E58"/>
    <w:rsid w:val="00BF288D"/>
    <w:rsid w:val="00C4101E"/>
    <w:rsid w:val="00C6684F"/>
    <w:rsid w:val="00C86DA3"/>
    <w:rsid w:val="00D550D2"/>
    <w:rsid w:val="00D77928"/>
    <w:rsid w:val="00E73566"/>
    <w:rsid w:val="00F4700A"/>
    <w:rsid w:val="00F877D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356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84E6F"/>
    <w:pPr>
      <w:ind w:left="720"/>
      <w:contextualSpacing/>
    </w:pPr>
  </w:style>
  <w:style w:type="paragraph" w:styleId="Header">
    <w:name w:val="header"/>
    <w:basedOn w:val="Normal"/>
    <w:link w:val="HeaderChar"/>
    <w:uiPriority w:val="99"/>
    <w:unhideWhenUsed/>
    <w:rsid w:val="00AC59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590A"/>
  </w:style>
  <w:style w:type="paragraph" w:styleId="Footer">
    <w:name w:val="footer"/>
    <w:basedOn w:val="Normal"/>
    <w:link w:val="FooterChar"/>
    <w:uiPriority w:val="99"/>
    <w:unhideWhenUsed/>
    <w:rsid w:val="00AC59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590A"/>
  </w:style>
  <w:style w:type="paragraph" w:styleId="BalloonText">
    <w:name w:val="Balloon Text"/>
    <w:basedOn w:val="Normal"/>
    <w:link w:val="BalloonTextChar"/>
    <w:uiPriority w:val="99"/>
    <w:semiHidden/>
    <w:unhideWhenUsed/>
    <w:rsid w:val="00AC590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C590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84E6F"/>
    <w:pPr>
      <w:ind w:left="720"/>
      <w:contextualSpacing/>
    </w:pPr>
  </w:style>
  <w:style w:type="paragraph" w:styleId="Header">
    <w:name w:val="header"/>
    <w:basedOn w:val="Normal"/>
    <w:link w:val="HeaderChar"/>
    <w:uiPriority w:val="99"/>
    <w:unhideWhenUsed/>
    <w:rsid w:val="00AC59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590A"/>
  </w:style>
  <w:style w:type="paragraph" w:styleId="Footer">
    <w:name w:val="footer"/>
    <w:basedOn w:val="Normal"/>
    <w:link w:val="FooterChar"/>
    <w:uiPriority w:val="99"/>
    <w:unhideWhenUsed/>
    <w:rsid w:val="00AC59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590A"/>
  </w:style>
  <w:style w:type="paragraph" w:styleId="BalloonText">
    <w:name w:val="Balloon Text"/>
    <w:basedOn w:val="Normal"/>
    <w:link w:val="BalloonTextChar"/>
    <w:uiPriority w:val="99"/>
    <w:semiHidden/>
    <w:unhideWhenUsed/>
    <w:rsid w:val="00AC590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C590A"/>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003316688">
      <w:bodyDiv w:val="1"/>
      <w:marLeft w:val="0"/>
      <w:marRight w:val="0"/>
      <w:marTop w:val="0"/>
      <w:marBottom w:val="0"/>
      <w:divBdr>
        <w:top w:val="none" w:sz="0" w:space="0" w:color="auto"/>
        <w:left w:val="none" w:sz="0" w:space="0" w:color="auto"/>
        <w:bottom w:val="none" w:sz="0" w:space="0" w:color="auto"/>
        <w:right w:val="none" w:sz="0" w:space="0" w:color="auto"/>
      </w:divBdr>
      <w:divsChild>
        <w:div w:id="977105069">
          <w:marLeft w:val="0"/>
          <w:marRight w:val="0"/>
          <w:marTop w:val="0"/>
          <w:marBottom w:val="0"/>
          <w:divBdr>
            <w:top w:val="none" w:sz="0" w:space="0" w:color="auto"/>
            <w:left w:val="none" w:sz="0" w:space="0" w:color="auto"/>
            <w:bottom w:val="none" w:sz="0" w:space="0" w:color="auto"/>
            <w:right w:val="none" w:sz="0" w:space="0" w:color="auto"/>
          </w:divBdr>
        </w:div>
      </w:divsChild>
    </w:div>
    <w:div w:id="1102528538">
      <w:bodyDiv w:val="1"/>
      <w:marLeft w:val="0"/>
      <w:marRight w:val="0"/>
      <w:marTop w:val="0"/>
      <w:marBottom w:val="0"/>
      <w:divBdr>
        <w:top w:val="none" w:sz="0" w:space="0" w:color="auto"/>
        <w:left w:val="none" w:sz="0" w:space="0" w:color="auto"/>
        <w:bottom w:val="none" w:sz="0" w:space="0" w:color="auto"/>
        <w:right w:val="none" w:sz="0" w:space="0" w:color="auto"/>
      </w:divBdr>
      <w:divsChild>
        <w:div w:id="208302253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294</Words>
  <Characters>1676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Kevin</cp:lastModifiedBy>
  <cp:revision>2</cp:revision>
  <dcterms:created xsi:type="dcterms:W3CDTF">2020-11-13T05:24:00Z</dcterms:created>
  <dcterms:modified xsi:type="dcterms:W3CDTF">2020-11-13T05:24:00Z</dcterms:modified>
</cp:coreProperties>
</file>